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85D98" w14:textId="77777777" w:rsidR="00E03326" w:rsidRDefault="00E03326" w:rsidP="00E03326">
      <w:pPr>
        <w:jc w:val="both"/>
        <w:rPr>
          <w:rFonts w:ascii="Arial" w:hAnsi="Arial" w:cs="Arial"/>
          <w:color w:val="020202"/>
          <w:shd w:val="clear" w:color="auto" w:fill="FFFFFF"/>
        </w:rPr>
      </w:pPr>
    </w:p>
    <w:p w14:paraId="4BFB518E" w14:textId="77777777" w:rsidR="00E03326" w:rsidRDefault="00E03326" w:rsidP="00E03326">
      <w:pPr>
        <w:jc w:val="both"/>
        <w:rPr>
          <w:rFonts w:ascii="Arial" w:hAnsi="Arial" w:cs="Arial"/>
          <w:color w:val="020202"/>
          <w:shd w:val="clear" w:color="auto" w:fill="FFFFFF"/>
        </w:rPr>
      </w:pPr>
      <w:r>
        <w:rPr>
          <w:noProof/>
        </w:rPr>
        <w:drawing>
          <wp:inline distT="0" distB="0" distL="0" distR="0" wp14:anchorId="31FCD68B" wp14:editId="53FAA5FC">
            <wp:extent cx="1979568" cy="2179320"/>
            <wp:effectExtent l="0" t="0" r="1905" b="0"/>
            <wp:docPr id="1" name="Kép 1" descr="A képen személy, Emberi arc, ruházat, nyakkend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emély, Emberi arc, ruházat, nyakkendő látható&#10;&#10;Automatikusan generált leírás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90013" cy="219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49D6A" w14:textId="77777777" w:rsidR="00E03326" w:rsidRPr="00080608" w:rsidRDefault="00E03326" w:rsidP="00C27600">
      <w:pPr>
        <w:spacing w:after="0" w:line="240" w:lineRule="auto"/>
        <w:jc w:val="both"/>
        <w:rPr>
          <w:rFonts w:ascii="Arial" w:hAnsi="Arial" w:cs="Arial"/>
          <w:b/>
          <w:bCs/>
          <w:color w:val="020202"/>
          <w:shd w:val="clear" w:color="auto" w:fill="FFFFFF"/>
        </w:rPr>
      </w:pPr>
      <w:r w:rsidRPr="00080608">
        <w:rPr>
          <w:rFonts w:ascii="Arial" w:hAnsi="Arial" w:cs="Arial"/>
          <w:b/>
          <w:bCs/>
          <w:color w:val="020202"/>
          <w:shd w:val="clear" w:color="auto" w:fill="FFFFFF"/>
        </w:rPr>
        <w:t>Bíró Attila</w:t>
      </w:r>
    </w:p>
    <w:p w14:paraId="2BC7A368" w14:textId="77777777" w:rsidR="00E03326" w:rsidRPr="00080608" w:rsidRDefault="00E03326" w:rsidP="00C27600">
      <w:pPr>
        <w:spacing w:after="0" w:line="240" w:lineRule="auto"/>
        <w:jc w:val="both"/>
        <w:rPr>
          <w:rFonts w:ascii="Arial" w:hAnsi="Arial" w:cs="Arial"/>
          <w:b/>
          <w:bCs/>
          <w:color w:val="020202"/>
          <w:shd w:val="clear" w:color="auto" w:fill="FFFFFF"/>
        </w:rPr>
      </w:pPr>
      <w:r w:rsidRPr="00080608">
        <w:rPr>
          <w:rFonts w:ascii="Arial" w:hAnsi="Arial" w:cs="Arial"/>
          <w:b/>
          <w:bCs/>
          <w:color w:val="020202"/>
          <w:shd w:val="clear" w:color="auto" w:fill="FFFFFF"/>
        </w:rPr>
        <w:t>Knorr-</w:t>
      </w:r>
      <w:proofErr w:type="spellStart"/>
      <w:r w:rsidRPr="00080608">
        <w:rPr>
          <w:rFonts w:ascii="Arial" w:hAnsi="Arial" w:cs="Arial"/>
          <w:b/>
          <w:bCs/>
          <w:color w:val="020202"/>
          <w:shd w:val="clear" w:color="auto" w:fill="FFFFFF"/>
        </w:rPr>
        <w:t>Bremse</w:t>
      </w:r>
      <w:proofErr w:type="spellEnd"/>
      <w:r w:rsidRPr="00080608">
        <w:rPr>
          <w:rFonts w:ascii="Arial" w:hAnsi="Arial" w:cs="Arial"/>
          <w:b/>
          <w:bCs/>
          <w:color w:val="020202"/>
          <w:shd w:val="clear" w:color="auto" w:fill="FFFFFF"/>
        </w:rPr>
        <w:t xml:space="preserve"> Fékrendszerek Kft., ügyvezető igazgató</w:t>
      </w:r>
    </w:p>
    <w:p w14:paraId="7916F28C" w14:textId="77777777" w:rsidR="000717F5" w:rsidRDefault="000717F5" w:rsidP="00C27600">
      <w:pPr>
        <w:spacing w:after="0" w:line="240" w:lineRule="auto"/>
        <w:jc w:val="both"/>
        <w:rPr>
          <w:rFonts w:ascii="Arial" w:hAnsi="Arial" w:cs="Arial"/>
          <w:color w:val="020202"/>
          <w:shd w:val="clear" w:color="auto" w:fill="FFFFFF"/>
        </w:rPr>
      </w:pPr>
    </w:p>
    <w:p w14:paraId="0A2ED449" w14:textId="54A92C57" w:rsidR="00E03326" w:rsidRPr="00080608" w:rsidRDefault="00E03326" w:rsidP="00C27600">
      <w:pPr>
        <w:spacing w:after="0" w:line="240" w:lineRule="auto"/>
        <w:jc w:val="both"/>
        <w:rPr>
          <w:rFonts w:ascii="Arial" w:hAnsi="Arial" w:cs="Arial"/>
          <w:color w:val="020202"/>
          <w:shd w:val="clear" w:color="auto" w:fill="FFFFFF"/>
        </w:rPr>
      </w:pPr>
      <w:r w:rsidRPr="00080608">
        <w:rPr>
          <w:rFonts w:ascii="Arial" w:hAnsi="Arial" w:cs="Arial"/>
          <w:color w:val="020202"/>
          <w:shd w:val="clear" w:color="auto" w:fill="FFFFFF"/>
        </w:rPr>
        <w:t xml:space="preserve">Okleveles fizikusként karrierjét a General Electric </w:t>
      </w:r>
      <w:proofErr w:type="spellStart"/>
      <w:r w:rsidRPr="00080608">
        <w:rPr>
          <w:rFonts w:ascii="Arial" w:hAnsi="Arial" w:cs="Arial"/>
          <w:color w:val="020202"/>
          <w:shd w:val="clear" w:color="auto" w:fill="FFFFFF"/>
        </w:rPr>
        <w:t>Lighting-nál</w:t>
      </w:r>
      <w:proofErr w:type="spellEnd"/>
      <w:r w:rsidRPr="00080608">
        <w:rPr>
          <w:rFonts w:ascii="Arial" w:hAnsi="Arial" w:cs="Arial"/>
          <w:color w:val="020202"/>
          <w:shd w:val="clear" w:color="auto" w:fill="FFFFFF"/>
        </w:rPr>
        <w:t xml:space="preserve"> kezdte, mint fejlesztő mérnök először Budapesten, majd az Egyesült Állomokban. </w:t>
      </w:r>
      <w:r w:rsidRPr="00080608">
        <w:rPr>
          <w:rFonts w:ascii="Arial" w:hAnsi="Arial" w:cs="Arial"/>
        </w:rPr>
        <w:t>Három vonatkozó szabadalommal rendelkezik a fényforrások területén</w:t>
      </w:r>
      <w:r w:rsidRPr="00080608">
        <w:rPr>
          <w:rFonts w:ascii="Arial" w:hAnsi="Arial" w:cs="Arial"/>
          <w:color w:val="020202"/>
          <w:shd w:val="clear" w:color="auto" w:fill="FFFFFF"/>
        </w:rPr>
        <w:t>.</w:t>
      </w:r>
    </w:p>
    <w:p w14:paraId="13F2A194" w14:textId="77777777" w:rsidR="000717F5" w:rsidRDefault="000717F5" w:rsidP="00C27600">
      <w:pPr>
        <w:spacing w:after="0" w:line="240" w:lineRule="auto"/>
        <w:jc w:val="both"/>
        <w:rPr>
          <w:rFonts w:ascii="Arial" w:hAnsi="Arial" w:cs="Arial"/>
          <w:color w:val="020202"/>
          <w:shd w:val="clear" w:color="auto" w:fill="FFFFFF"/>
        </w:rPr>
      </w:pPr>
    </w:p>
    <w:p w14:paraId="4192B27C" w14:textId="0063E91D" w:rsidR="00E03326" w:rsidRPr="00080608" w:rsidRDefault="00E03326" w:rsidP="00C27600">
      <w:pPr>
        <w:spacing w:after="0" w:line="240" w:lineRule="auto"/>
        <w:jc w:val="both"/>
        <w:rPr>
          <w:rFonts w:ascii="Arial" w:hAnsi="Arial" w:cs="Arial"/>
          <w:color w:val="020202"/>
          <w:shd w:val="clear" w:color="auto" w:fill="FFFFFF"/>
        </w:rPr>
      </w:pPr>
      <w:r w:rsidRPr="00080608">
        <w:rPr>
          <w:rFonts w:ascii="Arial" w:hAnsi="Arial" w:cs="Arial"/>
          <w:color w:val="020202"/>
          <w:shd w:val="clear" w:color="auto" w:fill="FFFFFF"/>
        </w:rPr>
        <w:t>1997-ben a Knorr-</w:t>
      </w:r>
      <w:proofErr w:type="spellStart"/>
      <w:r w:rsidRPr="00080608">
        <w:rPr>
          <w:rFonts w:ascii="Arial" w:hAnsi="Arial" w:cs="Arial"/>
          <w:color w:val="020202"/>
          <w:shd w:val="clear" w:color="auto" w:fill="FFFFFF"/>
        </w:rPr>
        <w:t>Bremse</w:t>
      </w:r>
      <w:proofErr w:type="spellEnd"/>
      <w:r w:rsidRPr="00080608">
        <w:rPr>
          <w:rFonts w:ascii="Arial" w:hAnsi="Arial" w:cs="Arial"/>
          <w:color w:val="020202"/>
          <w:shd w:val="clear" w:color="auto" w:fill="FFFFFF"/>
        </w:rPr>
        <w:t xml:space="preserve"> Fékrendszerek Kft-</w:t>
      </w:r>
      <w:proofErr w:type="spellStart"/>
      <w:r w:rsidRPr="00080608">
        <w:rPr>
          <w:rFonts w:ascii="Arial" w:hAnsi="Arial" w:cs="Arial"/>
          <w:color w:val="020202"/>
          <w:shd w:val="clear" w:color="auto" w:fill="FFFFFF"/>
        </w:rPr>
        <w:t>hez</w:t>
      </w:r>
      <w:proofErr w:type="spellEnd"/>
      <w:r w:rsidRPr="00080608">
        <w:rPr>
          <w:rFonts w:ascii="Arial" w:hAnsi="Arial" w:cs="Arial"/>
          <w:color w:val="020202"/>
          <w:shd w:val="clear" w:color="auto" w:fill="FFFFFF"/>
        </w:rPr>
        <w:t xml:space="preserve"> szerződött, ahol előbb a logisztika, majd a beszerzésért és kereskedelemért felelős igazgató volt. A kecskeméti gyár a piacvezető fékrendszer gyártó Knorr-</w:t>
      </w:r>
      <w:proofErr w:type="spellStart"/>
      <w:r w:rsidRPr="00080608">
        <w:rPr>
          <w:rFonts w:ascii="Arial" w:hAnsi="Arial" w:cs="Arial"/>
          <w:color w:val="020202"/>
          <w:shd w:val="clear" w:color="auto" w:fill="FFFFFF"/>
        </w:rPr>
        <w:t>Bremse</w:t>
      </w:r>
      <w:proofErr w:type="spellEnd"/>
      <w:r w:rsidRPr="00080608">
        <w:rPr>
          <w:rFonts w:ascii="Arial" w:hAnsi="Arial" w:cs="Arial"/>
          <w:color w:val="020202"/>
          <w:shd w:val="clear" w:color="auto" w:fill="FFFFFF"/>
        </w:rPr>
        <w:t xml:space="preserve"> AG második legnagyobb európai gyártólokációja, közel 1000 főt foglalkoztat és a vállalat Haszongépjármű Ágazatához tartozik. </w:t>
      </w:r>
    </w:p>
    <w:p w14:paraId="0FA49820" w14:textId="77777777" w:rsidR="000717F5" w:rsidRDefault="000717F5" w:rsidP="00C27600">
      <w:pPr>
        <w:spacing w:after="0" w:line="240" w:lineRule="auto"/>
        <w:jc w:val="both"/>
        <w:rPr>
          <w:rFonts w:ascii="Arial" w:hAnsi="Arial" w:cs="Arial"/>
          <w:color w:val="020202"/>
          <w:shd w:val="clear" w:color="auto" w:fill="FFFFFF"/>
        </w:rPr>
      </w:pPr>
    </w:p>
    <w:p w14:paraId="33D62134" w14:textId="5E2D6C67" w:rsidR="00E03326" w:rsidRPr="00080608" w:rsidRDefault="00E03326" w:rsidP="00C27600">
      <w:pPr>
        <w:spacing w:after="0" w:line="240" w:lineRule="auto"/>
        <w:jc w:val="both"/>
        <w:rPr>
          <w:rFonts w:ascii="Arial" w:hAnsi="Arial" w:cs="Arial"/>
        </w:rPr>
      </w:pPr>
      <w:r w:rsidRPr="00080608">
        <w:rPr>
          <w:rFonts w:ascii="Arial" w:hAnsi="Arial" w:cs="Arial"/>
          <w:color w:val="020202"/>
          <w:shd w:val="clear" w:color="auto" w:fill="FFFFFF"/>
        </w:rPr>
        <w:t>Bíró Attila 2003-tól kelet-közép-európai beszerzési vezető, majd 2006-tól a Knorr-</w:t>
      </w:r>
      <w:proofErr w:type="spellStart"/>
      <w:r w:rsidRPr="00080608">
        <w:rPr>
          <w:rFonts w:ascii="Arial" w:hAnsi="Arial" w:cs="Arial"/>
          <w:color w:val="020202"/>
          <w:shd w:val="clear" w:color="auto" w:fill="FFFFFF"/>
        </w:rPr>
        <w:t>Bremse</w:t>
      </w:r>
      <w:proofErr w:type="spellEnd"/>
      <w:r w:rsidRPr="00080608">
        <w:rPr>
          <w:rFonts w:ascii="Arial" w:hAnsi="Arial" w:cs="Arial"/>
          <w:color w:val="020202"/>
          <w:shd w:val="clear" w:color="auto" w:fill="FFFFFF"/>
        </w:rPr>
        <w:t xml:space="preserve"> Haszongépjármű Üzletágának beszerzési alelnöke Münchenben. 2010-től a Knorr-</w:t>
      </w:r>
      <w:proofErr w:type="spellStart"/>
      <w:r w:rsidRPr="00080608">
        <w:rPr>
          <w:rFonts w:ascii="Arial" w:hAnsi="Arial" w:cs="Arial"/>
          <w:color w:val="020202"/>
          <w:shd w:val="clear" w:color="auto" w:fill="FFFFFF"/>
        </w:rPr>
        <w:t>Bremse</w:t>
      </w:r>
      <w:proofErr w:type="spellEnd"/>
      <w:r w:rsidRPr="00080608">
        <w:rPr>
          <w:rFonts w:ascii="Arial" w:hAnsi="Arial" w:cs="Arial"/>
          <w:color w:val="020202"/>
          <w:shd w:val="clear" w:color="auto" w:fill="FFFFFF"/>
        </w:rPr>
        <w:t xml:space="preserve"> Fékrendszerek Kft. operációs igazgatója, majd ügyvezetője, </w:t>
      </w:r>
      <w:r w:rsidRPr="00080608">
        <w:rPr>
          <w:rFonts w:ascii="Arial" w:hAnsi="Arial" w:cs="Arial"/>
        </w:rPr>
        <w:t xml:space="preserve">nevéhez fűződik a 2014 márciusában átadott „Új gyár és tesztközpont” építése. </w:t>
      </w:r>
    </w:p>
    <w:p w14:paraId="0E353361" w14:textId="77777777" w:rsidR="00C27600" w:rsidRDefault="00C27600" w:rsidP="00C27600">
      <w:pPr>
        <w:spacing w:after="0" w:line="240" w:lineRule="auto"/>
        <w:jc w:val="both"/>
        <w:rPr>
          <w:rFonts w:ascii="Arial" w:hAnsi="Arial" w:cs="Arial"/>
        </w:rPr>
      </w:pPr>
    </w:p>
    <w:p w14:paraId="38C49FC8" w14:textId="339C4CA5" w:rsidR="00E03326" w:rsidRPr="00080608" w:rsidRDefault="00E03326" w:rsidP="00C27600">
      <w:pPr>
        <w:spacing w:after="0" w:line="240" w:lineRule="auto"/>
        <w:jc w:val="both"/>
        <w:rPr>
          <w:rFonts w:ascii="Arial" w:hAnsi="Arial" w:cs="Arial"/>
        </w:rPr>
      </w:pPr>
      <w:r w:rsidRPr="00080608">
        <w:rPr>
          <w:rFonts w:ascii="Arial" w:hAnsi="Arial" w:cs="Arial"/>
        </w:rPr>
        <w:t>2016-ban a Magyar Gazdaságért Díjjal tüntették ki a magyar gazdaság fejlődésért tett példaértékű tevékenységéért, majd 2019-ben a Magyar Érdemrend lovagkeresztje polgári tagozata kitűntetést kapta Bács-Kiskun megye gazdaságának fejlesztéséért, valamint a vállalat beszállítói körének bővítését szolgáló több évtizedes, kiemelkedően eredményes vezetői tevékenységének elismeréseként.</w:t>
      </w:r>
    </w:p>
    <w:p w14:paraId="7D4993A7" w14:textId="77777777" w:rsidR="00C27600" w:rsidRDefault="00C27600" w:rsidP="00C27600">
      <w:pPr>
        <w:spacing w:after="0" w:line="240" w:lineRule="auto"/>
        <w:jc w:val="both"/>
        <w:rPr>
          <w:rFonts w:ascii="Arial" w:hAnsi="Arial" w:cs="Arial"/>
        </w:rPr>
      </w:pPr>
    </w:p>
    <w:p w14:paraId="6A3297F7" w14:textId="2A00D71F" w:rsidR="00E03326" w:rsidRPr="00080608" w:rsidRDefault="00E03326" w:rsidP="00C27600">
      <w:pPr>
        <w:spacing w:after="0" w:line="240" w:lineRule="auto"/>
        <w:jc w:val="both"/>
        <w:rPr>
          <w:rFonts w:ascii="Arial" w:hAnsi="Arial" w:cs="Arial"/>
        </w:rPr>
      </w:pPr>
      <w:r w:rsidRPr="00080608">
        <w:rPr>
          <w:rFonts w:ascii="Arial" w:hAnsi="Arial" w:cs="Arial"/>
        </w:rPr>
        <w:t>Bíró Attila hisz abban, hogy a korrekt és nyílt kommunikáció minden szituációban elvezet a megoldáshoz és hogy ugyanez a magatartás a munkavégzésben is sikerre viszi az embert.</w:t>
      </w:r>
    </w:p>
    <w:p w14:paraId="4780673A" w14:textId="77777777" w:rsidR="00732746" w:rsidRPr="00080608" w:rsidRDefault="00732746" w:rsidP="00C27600">
      <w:pPr>
        <w:spacing w:after="0" w:line="240" w:lineRule="auto"/>
        <w:jc w:val="both"/>
        <w:rPr>
          <w:rFonts w:ascii="Arial" w:hAnsi="Arial" w:cs="Arial"/>
        </w:rPr>
      </w:pPr>
    </w:p>
    <w:sectPr w:rsidR="00732746" w:rsidRPr="0008060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AE4"/>
    <w:rsid w:val="00046AE4"/>
    <w:rsid w:val="000717F5"/>
    <w:rsid w:val="00080608"/>
    <w:rsid w:val="001E2D37"/>
    <w:rsid w:val="00732746"/>
    <w:rsid w:val="00C27600"/>
    <w:rsid w:val="00E0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F52ED"/>
  <w15:chartTrackingRefBased/>
  <w15:docId w15:val="{57BD5CC2-1741-4C16-BB59-16F1F995F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FF0000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03326"/>
    <w:rPr>
      <w:rFonts w:asciiTheme="minorHAnsi" w:hAnsiTheme="minorHAnsi" w:cstheme="minorBidi"/>
      <w:color w:val="auto"/>
      <w:kern w:val="0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</Words>
  <Characters>1301</Characters>
  <Application>Microsoft Office Word</Application>
  <DocSecurity>0</DocSecurity>
  <Lines>10</Lines>
  <Paragraphs>2</Paragraphs>
  <ScaleCrop>false</ScaleCrop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 9000 Forum</dc:creator>
  <cp:keywords/>
  <dc:description/>
  <cp:lastModifiedBy>ISO 9000 Forum</cp:lastModifiedBy>
  <cp:revision>5</cp:revision>
  <dcterms:created xsi:type="dcterms:W3CDTF">2023-06-26T16:36:00Z</dcterms:created>
  <dcterms:modified xsi:type="dcterms:W3CDTF">2023-06-26T16:39:00Z</dcterms:modified>
</cp:coreProperties>
</file>